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3F4" w:rsidRPr="001543F4" w:rsidRDefault="001543F4" w:rsidP="001543F4">
      <w:pPr>
        <w:jc w:val="center"/>
        <w:rPr>
          <w:sz w:val="22"/>
          <w:szCs w:val="22"/>
        </w:rPr>
      </w:pPr>
      <w:r w:rsidRPr="001543F4">
        <w:rPr>
          <w:b/>
          <w:sz w:val="22"/>
          <w:szCs w:val="22"/>
        </w:rPr>
        <w:t xml:space="preserve">Instructions for Use of the ORF GR 1-5 Display Tool </w:t>
      </w:r>
    </w:p>
    <w:p w:rsidR="001543F4" w:rsidRPr="001543F4" w:rsidRDefault="001543F4" w:rsidP="001543F4">
      <w:pPr>
        <w:jc w:val="center"/>
        <w:rPr>
          <w:sz w:val="22"/>
          <w:szCs w:val="22"/>
        </w:rPr>
      </w:pPr>
    </w:p>
    <w:p w:rsidR="001543F4" w:rsidRPr="001543F4" w:rsidRDefault="001543F4" w:rsidP="001543F4">
      <w:pPr>
        <w:numPr>
          <w:ilvl w:val="0"/>
          <w:numId w:val="1"/>
        </w:numPr>
        <w:rPr>
          <w:sz w:val="22"/>
          <w:szCs w:val="22"/>
        </w:rPr>
      </w:pPr>
      <w:r w:rsidRPr="001543F4">
        <w:rPr>
          <w:sz w:val="22"/>
          <w:szCs w:val="22"/>
        </w:rPr>
        <w:t>Open ORF Data Tool 2012 Excel Spreadsheet</w:t>
      </w:r>
    </w:p>
    <w:p w:rsidR="001543F4" w:rsidRPr="001543F4" w:rsidRDefault="001543F4" w:rsidP="001543F4">
      <w:pPr>
        <w:ind w:left="360"/>
        <w:rPr>
          <w:sz w:val="22"/>
          <w:szCs w:val="22"/>
        </w:rPr>
      </w:pPr>
    </w:p>
    <w:p w:rsidR="001543F4" w:rsidRPr="001543F4" w:rsidRDefault="001543F4" w:rsidP="001543F4">
      <w:pPr>
        <w:numPr>
          <w:ilvl w:val="0"/>
          <w:numId w:val="1"/>
        </w:numPr>
        <w:rPr>
          <w:sz w:val="22"/>
          <w:szCs w:val="22"/>
        </w:rPr>
      </w:pPr>
      <w:r w:rsidRPr="001543F4">
        <w:rPr>
          <w:sz w:val="22"/>
          <w:szCs w:val="22"/>
        </w:rPr>
        <w:t>At the bottom of the screen, Click on “Data Entry” to go to the first page of the spreadsheet.</w:t>
      </w:r>
    </w:p>
    <w:p w:rsidR="001543F4" w:rsidRPr="001543F4" w:rsidRDefault="001543F4" w:rsidP="001543F4">
      <w:pPr>
        <w:ind w:left="360"/>
        <w:rPr>
          <w:sz w:val="22"/>
          <w:szCs w:val="22"/>
        </w:rPr>
      </w:pPr>
    </w:p>
    <w:p w:rsidR="001543F4" w:rsidRPr="001543F4" w:rsidRDefault="001543F4" w:rsidP="001543F4">
      <w:pPr>
        <w:numPr>
          <w:ilvl w:val="0"/>
          <w:numId w:val="1"/>
        </w:numPr>
        <w:rPr>
          <w:sz w:val="22"/>
          <w:szCs w:val="22"/>
        </w:rPr>
      </w:pPr>
      <w:r w:rsidRPr="001543F4">
        <w:rPr>
          <w:sz w:val="22"/>
          <w:szCs w:val="22"/>
        </w:rPr>
        <w:t>If necessary, click the “Clear Contents” button.  (You may have to scroll down to see the button.  It is located at the bottom of Progress Monitoring Period 1.)</w:t>
      </w:r>
    </w:p>
    <w:p w:rsidR="001543F4" w:rsidRPr="001543F4" w:rsidRDefault="001543F4" w:rsidP="001543F4">
      <w:pPr>
        <w:rPr>
          <w:sz w:val="22"/>
          <w:szCs w:val="22"/>
        </w:rPr>
      </w:pPr>
    </w:p>
    <w:p w:rsidR="001543F4" w:rsidRPr="001543F4" w:rsidRDefault="001543F4" w:rsidP="001543F4">
      <w:pPr>
        <w:numPr>
          <w:ilvl w:val="0"/>
          <w:numId w:val="1"/>
        </w:numPr>
        <w:rPr>
          <w:sz w:val="22"/>
          <w:szCs w:val="22"/>
        </w:rPr>
      </w:pPr>
      <w:r w:rsidRPr="001543F4">
        <w:rPr>
          <w:sz w:val="22"/>
          <w:szCs w:val="22"/>
        </w:rPr>
        <w:t xml:space="preserve">Enter the </w:t>
      </w:r>
      <w:r w:rsidRPr="001543F4">
        <w:rPr>
          <w:b/>
          <w:i/>
          <w:sz w:val="22"/>
          <w:szCs w:val="22"/>
        </w:rPr>
        <w:t xml:space="preserve">Student </w:t>
      </w:r>
      <w:proofErr w:type="gramStart"/>
      <w:r w:rsidRPr="001543F4">
        <w:rPr>
          <w:b/>
          <w:i/>
          <w:sz w:val="22"/>
          <w:szCs w:val="22"/>
        </w:rPr>
        <w:t xml:space="preserve">Name </w:t>
      </w:r>
      <w:r w:rsidRPr="001543F4">
        <w:rPr>
          <w:sz w:val="22"/>
          <w:szCs w:val="22"/>
        </w:rPr>
        <w:t xml:space="preserve"> in</w:t>
      </w:r>
      <w:proofErr w:type="gramEnd"/>
      <w:r w:rsidRPr="001543F4">
        <w:rPr>
          <w:sz w:val="22"/>
          <w:szCs w:val="22"/>
        </w:rPr>
        <w:t xml:space="preserve"> the first column of the spreadsheet.  </w:t>
      </w:r>
    </w:p>
    <w:p w:rsidR="001543F4" w:rsidRPr="001543F4" w:rsidRDefault="001543F4" w:rsidP="001543F4">
      <w:pPr>
        <w:rPr>
          <w:sz w:val="22"/>
          <w:szCs w:val="22"/>
        </w:rPr>
      </w:pPr>
    </w:p>
    <w:p w:rsidR="001543F4" w:rsidRPr="001543F4" w:rsidRDefault="001543F4" w:rsidP="001543F4">
      <w:pPr>
        <w:ind w:left="720"/>
        <w:rPr>
          <w:sz w:val="22"/>
          <w:szCs w:val="22"/>
        </w:rPr>
      </w:pPr>
      <w:r w:rsidRPr="001543F4">
        <w:rPr>
          <w:b/>
          <w:sz w:val="22"/>
          <w:szCs w:val="22"/>
        </w:rPr>
        <w:t xml:space="preserve">NOTE:  </w:t>
      </w:r>
      <w:r w:rsidRPr="001543F4">
        <w:rPr>
          <w:sz w:val="22"/>
          <w:szCs w:val="22"/>
        </w:rPr>
        <w:t>If you previously saved the spreadsheet with the student’s name in it and you re-opened that spreadsheet, you do not need to re-enter the student’s information.</w:t>
      </w:r>
    </w:p>
    <w:p w:rsidR="001543F4" w:rsidRPr="001543F4" w:rsidRDefault="001543F4" w:rsidP="001543F4">
      <w:pPr>
        <w:ind w:left="720"/>
        <w:rPr>
          <w:sz w:val="22"/>
          <w:szCs w:val="22"/>
        </w:rPr>
      </w:pPr>
    </w:p>
    <w:p w:rsidR="001543F4" w:rsidRPr="001543F4" w:rsidRDefault="001543F4" w:rsidP="001543F4">
      <w:pPr>
        <w:numPr>
          <w:ilvl w:val="0"/>
          <w:numId w:val="1"/>
        </w:numPr>
        <w:rPr>
          <w:sz w:val="22"/>
          <w:szCs w:val="22"/>
        </w:rPr>
      </w:pPr>
      <w:r w:rsidRPr="001543F4">
        <w:rPr>
          <w:sz w:val="22"/>
          <w:szCs w:val="22"/>
        </w:rPr>
        <w:t>Scroll left or right in the spreadsheet to get to the appropriate Progress Monitoring Period for the data you are entering.</w:t>
      </w:r>
    </w:p>
    <w:p w:rsidR="001543F4" w:rsidRPr="001543F4" w:rsidRDefault="001543F4" w:rsidP="001543F4">
      <w:pPr>
        <w:ind w:left="360"/>
        <w:rPr>
          <w:sz w:val="22"/>
          <w:szCs w:val="22"/>
        </w:rPr>
      </w:pPr>
    </w:p>
    <w:p w:rsidR="001543F4" w:rsidRPr="001543F4" w:rsidRDefault="001543F4" w:rsidP="001543F4">
      <w:pPr>
        <w:numPr>
          <w:ilvl w:val="0"/>
          <w:numId w:val="1"/>
        </w:numPr>
        <w:rPr>
          <w:sz w:val="22"/>
          <w:szCs w:val="22"/>
        </w:rPr>
      </w:pPr>
      <w:r w:rsidRPr="001543F4">
        <w:rPr>
          <w:sz w:val="22"/>
          <w:szCs w:val="22"/>
        </w:rPr>
        <w:t xml:space="preserve">Enter the </w:t>
      </w:r>
      <w:r w:rsidRPr="001543F4">
        <w:rPr>
          <w:b/>
          <w:i/>
          <w:sz w:val="22"/>
          <w:szCs w:val="22"/>
        </w:rPr>
        <w:t>Grade Level</w:t>
      </w:r>
      <w:r w:rsidRPr="001543F4">
        <w:rPr>
          <w:sz w:val="22"/>
          <w:szCs w:val="22"/>
        </w:rPr>
        <w:t xml:space="preserve"> of the passage, the </w:t>
      </w:r>
      <w:r w:rsidRPr="001543F4">
        <w:rPr>
          <w:b/>
          <w:i/>
          <w:sz w:val="22"/>
          <w:szCs w:val="22"/>
        </w:rPr>
        <w:t xml:space="preserve">Oral Reading Fluency (ORF) Passage </w:t>
      </w:r>
      <w:r w:rsidRPr="001543F4">
        <w:rPr>
          <w:b/>
          <w:i/>
          <w:sz w:val="22"/>
          <w:szCs w:val="22"/>
        </w:rPr>
        <w:t>Title</w:t>
      </w:r>
      <w:r w:rsidRPr="001543F4">
        <w:rPr>
          <w:sz w:val="22"/>
          <w:szCs w:val="22"/>
        </w:rPr>
        <w:t xml:space="preserve">, and the </w:t>
      </w:r>
      <w:r w:rsidRPr="001543F4">
        <w:rPr>
          <w:b/>
          <w:i/>
          <w:sz w:val="22"/>
          <w:szCs w:val="22"/>
        </w:rPr>
        <w:t>Date Administered</w:t>
      </w:r>
      <w:r w:rsidRPr="001543F4">
        <w:rPr>
          <w:sz w:val="22"/>
          <w:szCs w:val="22"/>
        </w:rPr>
        <w:t xml:space="preserve"> in the appropriate columns of the spreadsheet.</w:t>
      </w:r>
    </w:p>
    <w:p w:rsidR="001543F4" w:rsidRPr="001543F4" w:rsidRDefault="001543F4" w:rsidP="001543F4">
      <w:pPr>
        <w:rPr>
          <w:sz w:val="22"/>
          <w:szCs w:val="22"/>
        </w:rPr>
      </w:pPr>
    </w:p>
    <w:p w:rsidR="001543F4" w:rsidRPr="001543F4" w:rsidRDefault="001543F4" w:rsidP="001543F4">
      <w:pPr>
        <w:numPr>
          <w:ilvl w:val="0"/>
          <w:numId w:val="1"/>
        </w:numPr>
        <w:rPr>
          <w:sz w:val="22"/>
          <w:szCs w:val="22"/>
        </w:rPr>
      </w:pPr>
      <w:r w:rsidRPr="001543F4">
        <w:rPr>
          <w:sz w:val="22"/>
          <w:szCs w:val="22"/>
        </w:rPr>
        <w:t xml:space="preserve">Enter the </w:t>
      </w:r>
      <w:r w:rsidRPr="001543F4">
        <w:rPr>
          <w:b/>
          <w:i/>
          <w:sz w:val="22"/>
          <w:szCs w:val="22"/>
        </w:rPr>
        <w:t>Fluency</w:t>
      </w:r>
      <w:r w:rsidRPr="001543F4">
        <w:rPr>
          <w:sz w:val="22"/>
          <w:szCs w:val="22"/>
        </w:rPr>
        <w:t xml:space="preserve"> </w:t>
      </w:r>
      <w:r w:rsidRPr="001543F4">
        <w:rPr>
          <w:sz w:val="22"/>
          <w:szCs w:val="22"/>
        </w:rPr>
        <w:t xml:space="preserve">(WCPM) </w:t>
      </w:r>
      <w:r w:rsidRPr="001543F4">
        <w:rPr>
          <w:sz w:val="22"/>
          <w:szCs w:val="22"/>
        </w:rPr>
        <w:t xml:space="preserve">score from the </w:t>
      </w:r>
      <w:r w:rsidRPr="001543F4">
        <w:rPr>
          <w:sz w:val="22"/>
          <w:szCs w:val="22"/>
        </w:rPr>
        <w:t xml:space="preserve">passage </w:t>
      </w:r>
      <w:r w:rsidRPr="001543F4">
        <w:rPr>
          <w:sz w:val="22"/>
          <w:szCs w:val="22"/>
        </w:rPr>
        <w:t>into the correct column of the spreadsheet.</w:t>
      </w:r>
    </w:p>
    <w:p w:rsidR="001543F4" w:rsidRPr="001543F4" w:rsidRDefault="001543F4" w:rsidP="001543F4">
      <w:pPr>
        <w:rPr>
          <w:sz w:val="22"/>
          <w:szCs w:val="22"/>
        </w:rPr>
      </w:pPr>
    </w:p>
    <w:p w:rsidR="001543F4" w:rsidRPr="001543F4" w:rsidRDefault="001543F4" w:rsidP="001543F4">
      <w:pPr>
        <w:numPr>
          <w:ilvl w:val="0"/>
          <w:numId w:val="1"/>
        </w:numPr>
        <w:rPr>
          <w:sz w:val="22"/>
          <w:szCs w:val="22"/>
        </w:rPr>
      </w:pPr>
      <w:r w:rsidRPr="001543F4">
        <w:rPr>
          <w:sz w:val="22"/>
          <w:szCs w:val="22"/>
        </w:rPr>
        <w:t>Now would be a good time to save your work.  To do so:</w:t>
      </w:r>
    </w:p>
    <w:p w:rsidR="001543F4" w:rsidRPr="001543F4" w:rsidRDefault="001543F4" w:rsidP="001543F4">
      <w:pPr>
        <w:rPr>
          <w:sz w:val="22"/>
          <w:szCs w:val="22"/>
        </w:rPr>
      </w:pPr>
    </w:p>
    <w:p w:rsidR="001543F4" w:rsidRPr="001543F4" w:rsidRDefault="001543F4" w:rsidP="001543F4">
      <w:pPr>
        <w:numPr>
          <w:ilvl w:val="1"/>
          <w:numId w:val="1"/>
        </w:numPr>
        <w:rPr>
          <w:sz w:val="22"/>
          <w:szCs w:val="22"/>
        </w:rPr>
      </w:pPr>
      <w:r w:rsidRPr="001543F4">
        <w:rPr>
          <w:sz w:val="22"/>
          <w:szCs w:val="22"/>
        </w:rPr>
        <w:t>Click “File”, then “Save As” from Menu Bar at the top of the screen.</w:t>
      </w:r>
    </w:p>
    <w:p w:rsidR="001543F4" w:rsidRPr="001543F4" w:rsidRDefault="001543F4" w:rsidP="001543F4">
      <w:pPr>
        <w:numPr>
          <w:ilvl w:val="1"/>
          <w:numId w:val="1"/>
        </w:numPr>
        <w:rPr>
          <w:sz w:val="22"/>
          <w:szCs w:val="22"/>
        </w:rPr>
      </w:pPr>
      <w:r w:rsidRPr="001543F4">
        <w:rPr>
          <w:sz w:val="22"/>
          <w:szCs w:val="22"/>
        </w:rPr>
        <w:t>Change the file save location to your desktop or your local hard drive.</w:t>
      </w:r>
    </w:p>
    <w:p w:rsidR="001543F4" w:rsidRPr="001543F4" w:rsidRDefault="001543F4" w:rsidP="001543F4">
      <w:pPr>
        <w:numPr>
          <w:ilvl w:val="1"/>
          <w:numId w:val="1"/>
        </w:numPr>
        <w:rPr>
          <w:sz w:val="22"/>
          <w:szCs w:val="22"/>
        </w:rPr>
      </w:pPr>
      <w:r w:rsidRPr="001543F4">
        <w:rPr>
          <w:sz w:val="22"/>
          <w:szCs w:val="22"/>
        </w:rPr>
        <w:t xml:space="preserve">Rename the file as something you’ll remember. </w:t>
      </w:r>
    </w:p>
    <w:p w:rsidR="001543F4" w:rsidRPr="001543F4" w:rsidRDefault="001543F4" w:rsidP="001543F4">
      <w:pPr>
        <w:ind w:left="1080"/>
        <w:rPr>
          <w:sz w:val="22"/>
          <w:szCs w:val="22"/>
        </w:rPr>
      </w:pPr>
    </w:p>
    <w:p w:rsidR="001543F4" w:rsidRPr="001543F4" w:rsidRDefault="001543F4" w:rsidP="001543F4">
      <w:pPr>
        <w:numPr>
          <w:ilvl w:val="0"/>
          <w:numId w:val="1"/>
        </w:numPr>
        <w:rPr>
          <w:sz w:val="22"/>
          <w:szCs w:val="22"/>
        </w:rPr>
      </w:pPr>
      <w:r w:rsidRPr="001543F4">
        <w:rPr>
          <w:sz w:val="22"/>
          <w:szCs w:val="22"/>
        </w:rPr>
        <w:t>Click the “Student Charts” tab at the bottom of the screen to go to the graphing page.</w:t>
      </w:r>
    </w:p>
    <w:p w:rsidR="001543F4" w:rsidRPr="001543F4" w:rsidRDefault="001543F4" w:rsidP="001543F4">
      <w:pPr>
        <w:rPr>
          <w:sz w:val="22"/>
          <w:szCs w:val="22"/>
        </w:rPr>
      </w:pPr>
    </w:p>
    <w:p w:rsidR="001543F4" w:rsidRPr="001543F4" w:rsidRDefault="001543F4" w:rsidP="001543F4">
      <w:pPr>
        <w:ind w:left="720"/>
        <w:rPr>
          <w:sz w:val="22"/>
          <w:szCs w:val="22"/>
        </w:rPr>
      </w:pPr>
    </w:p>
    <w:p w:rsidR="001543F4" w:rsidRPr="001543F4" w:rsidRDefault="001543F4" w:rsidP="001543F4">
      <w:pPr>
        <w:numPr>
          <w:ilvl w:val="0"/>
          <w:numId w:val="1"/>
        </w:numPr>
        <w:rPr>
          <w:sz w:val="22"/>
          <w:szCs w:val="22"/>
        </w:rPr>
      </w:pPr>
      <w:r w:rsidRPr="001543F4">
        <w:rPr>
          <w:sz w:val="22"/>
          <w:szCs w:val="22"/>
        </w:rPr>
        <w:t xml:space="preserve">Click in the box </w:t>
      </w:r>
      <w:r w:rsidRPr="001543F4">
        <w:rPr>
          <w:b/>
          <w:sz w:val="22"/>
          <w:szCs w:val="22"/>
        </w:rPr>
        <w:t>below</w:t>
      </w:r>
      <w:r w:rsidRPr="001543F4">
        <w:rPr>
          <w:sz w:val="22"/>
          <w:szCs w:val="22"/>
        </w:rPr>
        <w:t xml:space="preserve"> the cell that says “Select Student Here!!” to obtain a dropdown menu of the student names that you’ve entered into the “Data Entry” page.  The dropdown menu can be accessed by clicking on the triangle that appears when you click in this box.</w:t>
      </w:r>
    </w:p>
    <w:p w:rsidR="001543F4" w:rsidRPr="001543F4" w:rsidRDefault="001543F4" w:rsidP="001543F4">
      <w:pPr>
        <w:rPr>
          <w:sz w:val="22"/>
          <w:szCs w:val="22"/>
        </w:rPr>
      </w:pPr>
    </w:p>
    <w:p w:rsidR="001543F4" w:rsidRPr="001543F4" w:rsidRDefault="001543F4" w:rsidP="001543F4">
      <w:pPr>
        <w:numPr>
          <w:ilvl w:val="0"/>
          <w:numId w:val="1"/>
        </w:numPr>
        <w:rPr>
          <w:sz w:val="22"/>
          <w:szCs w:val="22"/>
        </w:rPr>
      </w:pPr>
      <w:r w:rsidRPr="001543F4">
        <w:rPr>
          <w:sz w:val="22"/>
          <w:szCs w:val="22"/>
        </w:rPr>
        <w:t>Click the name of a student from the dropdown menu.</w:t>
      </w:r>
    </w:p>
    <w:p w:rsidR="001543F4" w:rsidRPr="001543F4" w:rsidRDefault="001543F4" w:rsidP="001543F4">
      <w:pPr>
        <w:rPr>
          <w:sz w:val="22"/>
          <w:szCs w:val="22"/>
        </w:rPr>
      </w:pPr>
    </w:p>
    <w:p w:rsidR="001543F4" w:rsidRPr="001543F4" w:rsidRDefault="001543F4" w:rsidP="001543F4">
      <w:pPr>
        <w:ind w:left="720"/>
        <w:rPr>
          <w:sz w:val="22"/>
          <w:szCs w:val="22"/>
        </w:rPr>
      </w:pPr>
      <w:r w:rsidRPr="001543F4">
        <w:rPr>
          <w:b/>
          <w:sz w:val="22"/>
          <w:szCs w:val="22"/>
        </w:rPr>
        <w:t>NOTE:</w:t>
      </w:r>
      <w:r w:rsidRPr="001543F4">
        <w:rPr>
          <w:sz w:val="22"/>
          <w:szCs w:val="22"/>
        </w:rPr>
        <w:t xml:space="preserve">  You may need to scroll up or down through the dropdown list to get to the student of interest.  The list appears in the order in which it was entered on the “Data Entry” sheet.</w:t>
      </w:r>
    </w:p>
    <w:p w:rsidR="001543F4" w:rsidRPr="001543F4" w:rsidRDefault="001543F4" w:rsidP="001543F4">
      <w:pPr>
        <w:rPr>
          <w:sz w:val="22"/>
          <w:szCs w:val="22"/>
        </w:rPr>
      </w:pPr>
    </w:p>
    <w:p w:rsidR="001543F4" w:rsidRPr="001543F4" w:rsidRDefault="001543F4" w:rsidP="001543F4">
      <w:pPr>
        <w:numPr>
          <w:ilvl w:val="0"/>
          <w:numId w:val="1"/>
        </w:numPr>
        <w:rPr>
          <w:sz w:val="22"/>
          <w:szCs w:val="22"/>
        </w:rPr>
      </w:pPr>
      <w:r w:rsidRPr="001543F4">
        <w:rPr>
          <w:sz w:val="22"/>
          <w:szCs w:val="22"/>
        </w:rPr>
        <w:t xml:space="preserve">You can now monitor a graph of the student’s performance year-to-date.   </w:t>
      </w:r>
    </w:p>
    <w:p w:rsidR="001543F4" w:rsidRPr="001543F4" w:rsidRDefault="001543F4" w:rsidP="001543F4">
      <w:pPr>
        <w:numPr>
          <w:ilvl w:val="0"/>
          <w:numId w:val="1"/>
        </w:numPr>
        <w:rPr>
          <w:sz w:val="22"/>
          <w:szCs w:val="22"/>
        </w:rPr>
      </w:pPr>
      <w:r w:rsidRPr="001543F4">
        <w:rPr>
          <w:sz w:val="22"/>
          <w:szCs w:val="22"/>
        </w:rPr>
        <w:t>If you wish to print your report, click on “File”, then “Print” from the Menu Bar.</w:t>
      </w:r>
    </w:p>
    <w:p w:rsidR="001543F4" w:rsidRPr="001543F4" w:rsidRDefault="001543F4" w:rsidP="001543F4">
      <w:pPr>
        <w:rPr>
          <w:sz w:val="22"/>
          <w:szCs w:val="22"/>
        </w:rPr>
      </w:pPr>
    </w:p>
    <w:p w:rsidR="001543F4" w:rsidRDefault="001543F4" w:rsidP="001543F4">
      <w:pPr>
        <w:numPr>
          <w:ilvl w:val="0"/>
          <w:numId w:val="1"/>
        </w:numPr>
      </w:pPr>
      <w:r w:rsidRPr="001543F4">
        <w:rPr>
          <w:sz w:val="22"/>
          <w:szCs w:val="22"/>
        </w:rPr>
        <w:t>Exit the program.</w:t>
      </w:r>
    </w:p>
    <w:p w:rsidR="00AE4B0E" w:rsidRDefault="00AE4B0E">
      <w:bookmarkStart w:id="0" w:name="_GoBack"/>
      <w:bookmarkEnd w:id="0"/>
    </w:p>
    <w:sectPr w:rsidR="00AE4B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7135"/>
    <w:multiLevelType w:val="hybridMultilevel"/>
    <w:tmpl w:val="7B6432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3F4"/>
    <w:rsid w:val="001543F4"/>
    <w:rsid w:val="00AE4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43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43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its</cp:lastModifiedBy>
  <cp:revision>1</cp:revision>
  <dcterms:created xsi:type="dcterms:W3CDTF">2012-10-08T23:46:00Z</dcterms:created>
  <dcterms:modified xsi:type="dcterms:W3CDTF">2012-10-08T23:51:00Z</dcterms:modified>
</cp:coreProperties>
</file>